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9050" w14:textId="77777777" w:rsidR="00E77236" w:rsidRDefault="005E0667">
      <w:pPr>
        <w:jc w:val="center"/>
        <w:rPr>
          <w:b/>
          <w:bCs/>
          <w:sz w:val="36"/>
          <w:szCs w:val="44"/>
        </w:rPr>
      </w:pPr>
      <w:r>
        <w:rPr>
          <w:rFonts w:hint="eastAsia"/>
          <w:b/>
          <w:bCs/>
          <w:sz w:val="36"/>
          <w:szCs w:val="44"/>
        </w:rPr>
        <w:t>中国民航飞行学院课程思政优秀案例库</w:t>
      </w:r>
    </w:p>
    <w:p w14:paraId="58D13D3B" w14:textId="1913523D" w:rsidR="00E77236" w:rsidRDefault="005E0667">
      <w:pPr>
        <w:jc w:val="center"/>
        <w:rPr>
          <w:sz w:val="28"/>
          <w:szCs w:val="36"/>
        </w:rPr>
      </w:pPr>
      <w:r>
        <w:rPr>
          <w:rFonts w:hint="eastAsia"/>
          <w:b/>
          <w:bCs/>
          <w:sz w:val="28"/>
          <w:szCs w:val="36"/>
        </w:rPr>
        <w:t>案例一</w:t>
      </w:r>
      <w:r>
        <w:rPr>
          <w:rFonts w:hint="eastAsia"/>
          <w:b/>
          <w:bCs/>
          <w:sz w:val="28"/>
          <w:szCs w:val="36"/>
        </w:rPr>
        <w:t xml:space="preserve"> </w:t>
      </w:r>
      <w:r w:rsidR="005B7BDD" w:rsidRPr="005B7BDD">
        <w:rPr>
          <w:rFonts w:hint="eastAsia"/>
          <w:b/>
          <w:bCs/>
          <w:sz w:val="28"/>
          <w:szCs w:val="36"/>
        </w:rPr>
        <w:t>“三个敬畏”维修作风教育</w:t>
      </w:r>
    </w:p>
    <w:tbl>
      <w:tblPr>
        <w:tblStyle w:val="a4"/>
        <w:tblW w:w="4998" w:type="pct"/>
        <w:tblLook w:val="04A0" w:firstRow="1" w:lastRow="0" w:firstColumn="1" w:lastColumn="0" w:noHBand="0" w:noVBand="1"/>
      </w:tblPr>
      <w:tblGrid>
        <w:gridCol w:w="1077"/>
        <w:gridCol w:w="2413"/>
        <w:gridCol w:w="1131"/>
        <w:gridCol w:w="3672"/>
      </w:tblGrid>
      <w:tr w:rsidR="00E77236" w14:paraId="153B565A" w14:textId="77777777">
        <w:trPr>
          <w:trHeight w:val="717"/>
        </w:trPr>
        <w:tc>
          <w:tcPr>
            <w:tcW w:w="649" w:type="pct"/>
            <w:vAlign w:val="center"/>
          </w:tcPr>
          <w:p w14:paraId="6E26D720" w14:textId="77777777" w:rsidR="00E77236" w:rsidRDefault="005E0667">
            <w:pPr>
              <w:jc w:val="center"/>
              <w:rPr>
                <w:b/>
                <w:bCs/>
              </w:rPr>
            </w:pPr>
            <w:r>
              <w:rPr>
                <w:rFonts w:hint="eastAsia"/>
                <w:b/>
                <w:bCs/>
              </w:rPr>
              <w:t>案例名称</w:t>
            </w:r>
          </w:p>
        </w:tc>
        <w:tc>
          <w:tcPr>
            <w:tcW w:w="1454" w:type="pct"/>
            <w:vAlign w:val="center"/>
          </w:tcPr>
          <w:p w14:paraId="6317C688" w14:textId="2101F8AC" w:rsidR="00E77236" w:rsidRDefault="005B7BDD">
            <w:pPr>
              <w:jc w:val="center"/>
              <w:rPr>
                <w:b/>
                <w:bCs/>
              </w:rPr>
            </w:pPr>
            <w:r>
              <w:rPr>
                <w:rFonts w:hint="eastAsia"/>
                <w:b/>
                <w:bCs/>
              </w:rPr>
              <w:t>“三个敬畏”维修作风教育</w:t>
            </w:r>
          </w:p>
        </w:tc>
        <w:tc>
          <w:tcPr>
            <w:tcW w:w="682" w:type="pct"/>
            <w:vAlign w:val="center"/>
          </w:tcPr>
          <w:p w14:paraId="22283C6E" w14:textId="77777777" w:rsidR="00E77236" w:rsidRDefault="005E0667">
            <w:pPr>
              <w:jc w:val="center"/>
              <w:rPr>
                <w:b/>
                <w:bCs/>
              </w:rPr>
            </w:pPr>
            <w:r>
              <w:rPr>
                <w:rFonts w:hint="eastAsia"/>
                <w:b/>
                <w:bCs/>
              </w:rPr>
              <w:t>适用课程</w:t>
            </w:r>
          </w:p>
        </w:tc>
        <w:tc>
          <w:tcPr>
            <w:tcW w:w="2214" w:type="pct"/>
            <w:vAlign w:val="center"/>
          </w:tcPr>
          <w:p w14:paraId="7CA30673" w14:textId="3913E94B" w:rsidR="00E77236" w:rsidRDefault="005E0667">
            <w:pPr>
              <w:jc w:val="center"/>
              <w:rPr>
                <w:b/>
                <w:bCs/>
              </w:rPr>
            </w:pPr>
            <w:r>
              <w:rPr>
                <w:rFonts w:hint="eastAsia"/>
              </w:rPr>
              <w:t>《</w:t>
            </w:r>
            <w:r w:rsidR="001E6009">
              <w:rPr>
                <w:rFonts w:hint="eastAsia"/>
              </w:rPr>
              <w:t>维修管理</w:t>
            </w:r>
            <w:r>
              <w:rPr>
                <w:rFonts w:hint="eastAsia"/>
              </w:rPr>
              <w:t>》</w:t>
            </w:r>
          </w:p>
        </w:tc>
      </w:tr>
      <w:tr w:rsidR="00E77236" w14:paraId="58C6A420" w14:textId="77777777">
        <w:trPr>
          <w:trHeight w:val="452"/>
        </w:trPr>
        <w:tc>
          <w:tcPr>
            <w:tcW w:w="649" w:type="pct"/>
            <w:vAlign w:val="center"/>
          </w:tcPr>
          <w:p w14:paraId="206C75D1" w14:textId="77777777" w:rsidR="00E77236" w:rsidRDefault="005E0667">
            <w:pPr>
              <w:jc w:val="center"/>
              <w:rPr>
                <w:b/>
                <w:bCs/>
              </w:rPr>
            </w:pPr>
            <w:r>
              <w:rPr>
                <w:rFonts w:hint="eastAsia"/>
                <w:b/>
                <w:bCs/>
              </w:rPr>
              <w:t>撰写人</w:t>
            </w:r>
          </w:p>
        </w:tc>
        <w:tc>
          <w:tcPr>
            <w:tcW w:w="1454" w:type="pct"/>
            <w:vAlign w:val="center"/>
          </w:tcPr>
          <w:p w14:paraId="7BF09276" w14:textId="0066F269" w:rsidR="00E77236" w:rsidRDefault="001E6009">
            <w:pPr>
              <w:ind w:firstLineChars="400" w:firstLine="840"/>
              <w:rPr>
                <w:bCs/>
              </w:rPr>
            </w:pPr>
            <w:r>
              <w:rPr>
                <w:rFonts w:hint="eastAsia"/>
                <w:bCs/>
              </w:rPr>
              <w:t>侯宽新</w:t>
            </w:r>
          </w:p>
        </w:tc>
        <w:tc>
          <w:tcPr>
            <w:tcW w:w="682" w:type="pct"/>
            <w:vAlign w:val="center"/>
          </w:tcPr>
          <w:p w14:paraId="572FBA44" w14:textId="77777777" w:rsidR="00E77236" w:rsidRDefault="005E0667">
            <w:pPr>
              <w:jc w:val="center"/>
              <w:rPr>
                <w:b/>
                <w:bCs/>
              </w:rPr>
            </w:pPr>
            <w:r>
              <w:rPr>
                <w:rFonts w:hint="eastAsia"/>
                <w:b/>
                <w:bCs/>
              </w:rPr>
              <w:t>职称</w:t>
            </w:r>
          </w:p>
        </w:tc>
        <w:tc>
          <w:tcPr>
            <w:tcW w:w="2214" w:type="pct"/>
            <w:vAlign w:val="center"/>
          </w:tcPr>
          <w:p w14:paraId="5D09B737" w14:textId="77777777" w:rsidR="00E77236" w:rsidRDefault="005E0667">
            <w:pPr>
              <w:jc w:val="center"/>
              <w:rPr>
                <w:bCs/>
              </w:rPr>
            </w:pPr>
            <w:r>
              <w:rPr>
                <w:rFonts w:hint="eastAsia"/>
                <w:bCs/>
              </w:rPr>
              <w:t>副教授</w:t>
            </w:r>
          </w:p>
        </w:tc>
      </w:tr>
      <w:tr w:rsidR="00E77236" w14:paraId="2FB0EFBE" w14:textId="77777777">
        <w:trPr>
          <w:trHeight w:val="6040"/>
        </w:trPr>
        <w:tc>
          <w:tcPr>
            <w:tcW w:w="649" w:type="pct"/>
            <w:vAlign w:val="center"/>
          </w:tcPr>
          <w:p w14:paraId="57935616" w14:textId="77777777" w:rsidR="00E77236" w:rsidRDefault="005E0667">
            <w:r>
              <w:rPr>
                <w:rFonts w:hint="eastAsia"/>
              </w:rPr>
              <w:t>案例概述</w:t>
            </w:r>
            <w:r>
              <w:rPr>
                <w:rFonts w:hint="eastAsia"/>
                <w:color w:val="FF0000"/>
              </w:rPr>
              <w:t>（包括事件的时间、地点、人物、事情经过、结果，字数不少于</w:t>
            </w:r>
            <w:r>
              <w:rPr>
                <w:rFonts w:hint="eastAsia"/>
                <w:color w:val="FF0000"/>
              </w:rPr>
              <w:t>600</w:t>
            </w:r>
            <w:r>
              <w:rPr>
                <w:rFonts w:hint="eastAsia"/>
                <w:color w:val="FF0000"/>
              </w:rPr>
              <w:t>）</w:t>
            </w:r>
          </w:p>
        </w:tc>
        <w:tc>
          <w:tcPr>
            <w:tcW w:w="4350" w:type="pct"/>
            <w:gridSpan w:val="3"/>
            <w:vAlign w:val="center"/>
          </w:tcPr>
          <w:p w14:paraId="2B5B3418" w14:textId="52CC0F86" w:rsidR="005B7BDD" w:rsidRPr="005B7BDD" w:rsidRDefault="005B7BDD" w:rsidP="005B7BDD">
            <w:pPr>
              <w:ind w:firstLineChars="200" w:firstLine="400"/>
              <w:rPr>
                <w:rFonts w:ascii="Arial" w:hAnsi="Arial" w:cs="Arial"/>
                <w:color w:val="333333"/>
                <w:sz w:val="20"/>
                <w:szCs w:val="22"/>
                <w:shd w:val="clear" w:color="auto" w:fill="FFFFFF"/>
              </w:rPr>
            </w:pPr>
            <w:r w:rsidRPr="005B7BDD">
              <w:rPr>
                <w:rFonts w:ascii="Arial" w:hAnsi="Arial" w:cs="Arial" w:hint="eastAsia"/>
                <w:color w:val="333333"/>
                <w:sz w:val="20"/>
                <w:szCs w:val="22"/>
                <w:shd w:val="clear" w:color="auto" w:fill="FFFFFF"/>
              </w:rPr>
              <w:t>2019</w:t>
            </w:r>
            <w:r w:rsidRPr="005B7BDD">
              <w:rPr>
                <w:rFonts w:ascii="Arial" w:hAnsi="Arial" w:cs="Arial" w:hint="eastAsia"/>
                <w:color w:val="333333"/>
                <w:sz w:val="20"/>
                <w:szCs w:val="22"/>
                <w:shd w:val="clear" w:color="auto" w:fill="FFFFFF"/>
              </w:rPr>
              <w:t>年</w:t>
            </w:r>
            <w:r w:rsidRPr="005B7BDD">
              <w:rPr>
                <w:rFonts w:ascii="Arial" w:hAnsi="Arial" w:cs="Arial" w:hint="eastAsia"/>
                <w:color w:val="333333"/>
                <w:sz w:val="20"/>
                <w:szCs w:val="22"/>
                <w:shd w:val="clear" w:color="auto" w:fill="FFFFFF"/>
              </w:rPr>
              <w:t>11</w:t>
            </w:r>
            <w:r w:rsidRPr="005B7BDD">
              <w:rPr>
                <w:rFonts w:ascii="Arial" w:hAnsi="Arial" w:cs="Arial" w:hint="eastAsia"/>
                <w:color w:val="333333"/>
                <w:sz w:val="20"/>
                <w:szCs w:val="22"/>
                <w:shd w:val="clear" w:color="auto" w:fill="FFFFFF"/>
              </w:rPr>
              <w:t>月</w:t>
            </w:r>
            <w:r w:rsidRPr="005B7BDD">
              <w:rPr>
                <w:rFonts w:ascii="Arial" w:hAnsi="Arial" w:cs="Arial" w:hint="eastAsia"/>
                <w:color w:val="333333"/>
                <w:sz w:val="20"/>
                <w:szCs w:val="22"/>
                <w:shd w:val="clear" w:color="auto" w:fill="FFFFFF"/>
              </w:rPr>
              <w:t>14</w:t>
            </w:r>
            <w:r w:rsidRPr="005B7BDD">
              <w:rPr>
                <w:rFonts w:ascii="Arial" w:hAnsi="Arial" w:cs="Arial" w:hint="eastAsia"/>
                <w:color w:val="333333"/>
                <w:sz w:val="20"/>
                <w:szCs w:val="22"/>
                <w:shd w:val="clear" w:color="auto" w:fill="FFFFFF"/>
              </w:rPr>
              <w:t>日，</w:t>
            </w:r>
            <w:r>
              <w:rPr>
                <w:rFonts w:ascii="Arial" w:hAnsi="Arial" w:cs="Arial" w:hint="eastAsia"/>
                <w:color w:val="333333"/>
                <w:sz w:val="20"/>
                <w:szCs w:val="22"/>
                <w:shd w:val="clear" w:color="auto" w:fill="FFFFFF"/>
              </w:rPr>
              <w:t>某航空公司</w:t>
            </w:r>
            <w:r w:rsidRPr="005B7BDD">
              <w:rPr>
                <w:rFonts w:ascii="Arial" w:hAnsi="Arial" w:cs="Arial" w:hint="eastAsia"/>
                <w:color w:val="333333"/>
                <w:sz w:val="20"/>
                <w:szCs w:val="22"/>
                <w:shd w:val="clear" w:color="auto" w:fill="FFFFFF"/>
              </w:rPr>
              <w:t>B737-800/</w:t>
            </w:r>
            <w:r>
              <w:rPr>
                <w:rFonts w:ascii="Arial" w:hAnsi="Arial" w:cs="Arial" w:hint="eastAsia"/>
                <w:color w:val="333333"/>
                <w:sz w:val="20"/>
                <w:szCs w:val="22"/>
                <w:shd w:val="clear" w:color="auto" w:fill="FFFFFF"/>
              </w:rPr>
              <w:t>某</w:t>
            </w:r>
            <w:r w:rsidRPr="005B7BDD">
              <w:rPr>
                <w:rFonts w:ascii="Arial" w:hAnsi="Arial" w:cs="Arial" w:hint="eastAsia"/>
                <w:color w:val="333333"/>
                <w:sz w:val="20"/>
                <w:szCs w:val="22"/>
                <w:shd w:val="clear" w:color="auto" w:fill="FFFFFF"/>
              </w:rPr>
              <w:t>飞机执行航班，机组起飞前检查时发现右侧副翼卡阻后滑回，进一步检查发现副翼操纵钢索在右副翼机翼扇形盘与滑轮之间处断开，端口处腐蚀严重。经调查发现，</w:t>
            </w:r>
            <w:r w:rsidRPr="005B7BDD">
              <w:rPr>
                <w:rFonts w:ascii="Arial" w:hAnsi="Arial" w:cs="Arial" w:hint="eastAsia"/>
                <w:color w:val="333333"/>
                <w:sz w:val="20"/>
                <w:szCs w:val="22"/>
                <w:shd w:val="clear" w:color="auto" w:fill="FFFFFF"/>
              </w:rPr>
              <w:t xml:space="preserve"> 2018</w:t>
            </w:r>
            <w:r w:rsidRPr="005B7BDD">
              <w:rPr>
                <w:rFonts w:ascii="Arial" w:hAnsi="Arial" w:cs="Arial" w:hint="eastAsia"/>
                <w:color w:val="333333"/>
                <w:sz w:val="20"/>
                <w:szCs w:val="22"/>
                <w:shd w:val="clear" w:color="auto" w:fill="FFFFFF"/>
              </w:rPr>
              <w:t>年</w:t>
            </w:r>
            <w:r w:rsidRPr="005B7BDD">
              <w:rPr>
                <w:rFonts w:ascii="Arial" w:hAnsi="Arial" w:cs="Arial" w:hint="eastAsia"/>
                <w:color w:val="333333"/>
                <w:sz w:val="20"/>
                <w:szCs w:val="22"/>
                <w:shd w:val="clear" w:color="auto" w:fill="FFFFFF"/>
              </w:rPr>
              <w:t>10</w:t>
            </w:r>
            <w:r w:rsidRPr="005B7BDD">
              <w:rPr>
                <w:rFonts w:ascii="Arial" w:hAnsi="Arial" w:cs="Arial" w:hint="eastAsia"/>
                <w:color w:val="333333"/>
                <w:sz w:val="20"/>
                <w:szCs w:val="22"/>
                <w:shd w:val="clear" w:color="auto" w:fill="FFFFFF"/>
              </w:rPr>
              <w:t>月，</w:t>
            </w:r>
            <w:r>
              <w:rPr>
                <w:rFonts w:ascii="Arial" w:hAnsi="Arial" w:cs="Arial" w:hint="eastAsia"/>
                <w:color w:val="333333"/>
                <w:sz w:val="20"/>
                <w:szCs w:val="22"/>
                <w:shd w:val="clear" w:color="auto" w:fill="FFFFFF"/>
              </w:rPr>
              <w:t>该</w:t>
            </w:r>
            <w:r w:rsidRPr="005B7BDD">
              <w:rPr>
                <w:rFonts w:ascii="Arial" w:hAnsi="Arial" w:cs="Arial" w:hint="eastAsia"/>
                <w:color w:val="333333"/>
                <w:sz w:val="20"/>
                <w:szCs w:val="22"/>
                <w:shd w:val="clear" w:color="auto" w:fill="FFFFFF"/>
              </w:rPr>
              <w:t>飞机在</w:t>
            </w:r>
            <w:r>
              <w:rPr>
                <w:rFonts w:ascii="Arial" w:hAnsi="Arial" w:cs="Arial" w:hint="eastAsia"/>
                <w:color w:val="333333"/>
                <w:sz w:val="20"/>
                <w:szCs w:val="22"/>
                <w:shd w:val="clear" w:color="auto" w:fill="FFFFFF"/>
              </w:rPr>
              <w:t>某航空公司</w:t>
            </w:r>
            <w:r w:rsidRPr="005B7BDD">
              <w:rPr>
                <w:rFonts w:ascii="Arial" w:hAnsi="Arial" w:cs="Arial" w:hint="eastAsia"/>
                <w:color w:val="333333"/>
                <w:sz w:val="20"/>
                <w:szCs w:val="22"/>
                <w:shd w:val="clear" w:color="auto" w:fill="FFFFFF"/>
              </w:rPr>
              <w:t>湖北维修厂</w:t>
            </w:r>
            <w:r w:rsidRPr="005B7BDD">
              <w:rPr>
                <w:rFonts w:ascii="Arial" w:hAnsi="Arial" w:cs="Arial" w:hint="eastAsia"/>
                <w:color w:val="333333"/>
                <w:sz w:val="20"/>
                <w:szCs w:val="22"/>
                <w:shd w:val="clear" w:color="auto" w:fill="FFFFFF"/>
              </w:rPr>
              <w:t>3C</w:t>
            </w:r>
            <w:r w:rsidRPr="005B7BDD">
              <w:rPr>
                <w:rFonts w:ascii="Arial" w:hAnsi="Arial" w:cs="Arial" w:hint="eastAsia"/>
                <w:color w:val="333333"/>
                <w:sz w:val="20"/>
                <w:szCs w:val="22"/>
                <w:shd w:val="clear" w:color="auto" w:fill="FFFFFF"/>
              </w:rPr>
              <w:t>检中操纵钢索检查工作不规范，尤其是未按要求进行全行程检查，导致滑轮处钢索未经过检查和润滑。</w:t>
            </w:r>
          </w:p>
          <w:p w14:paraId="64EA4639" w14:textId="32D5C714" w:rsidR="005B7BDD" w:rsidRPr="005B7BDD" w:rsidRDefault="005B7BDD" w:rsidP="005B7BDD">
            <w:pPr>
              <w:ind w:firstLineChars="200" w:firstLine="400"/>
              <w:rPr>
                <w:rFonts w:ascii="Arial" w:hAnsi="Arial" w:cs="Arial"/>
                <w:color w:val="333333"/>
                <w:sz w:val="20"/>
                <w:szCs w:val="22"/>
                <w:shd w:val="clear" w:color="auto" w:fill="FFFFFF"/>
              </w:rPr>
            </w:pPr>
            <w:r w:rsidRPr="005B7BDD">
              <w:rPr>
                <w:rFonts w:ascii="Arial" w:hAnsi="Arial" w:cs="Arial" w:hint="eastAsia"/>
                <w:color w:val="333333"/>
                <w:sz w:val="20"/>
                <w:szCs w:val="22"/>
                <w:shd w:val="clear" w:color="auto" w:fill="FFFFFF"/>
              </w:rPr>
              <w:t>尽管上述工作不规范不会直接导致钢索断裂，但相关维修任务的意义就在于发现已经存在的缺陷并及时处理，避免发展到不适航的程度。进一步调查还发现，</w:t>
            </w:r>
            <w:r>
              <w:rPr>
                <w:rFonts w:ascii="Arial" w:hAnsi="Arial" w:cs="Arial" w:hint="eastAsia"/>
                <w:color w:val="333333"/>
                <w:sz w:val="20"/>
                <w:szCs w:val="22"/>
                <w:shd w:val="clear" w:color="auto" w:fill="FFFFFF"/>
              </w:rPr>
              <w:t>某航空公司</w:t>
            </w:r>
            <w:r w:rsidRPr="005B7BDD">
              <w:rPr>
                <w:rFonts w:ascii="Arial" w:hAnsi="Arial" w:cs="Arial" w:hint="eastAsia"/>
                <w:color w:val="333333"/>
                <w:sz w:val="20"/>
                <w:szCs w:val="22"/>
                <w:shd w:val="clear" w:color="auto" w:fill="FFFFFF"/>
              </w:rPr>
              <w:t>湖北维修厂的上述</w:t>
            </w:r>
            <w:r w:rsidRPr="005B7BDD">
              <w:rPr>
                <w:rFonts w:ascii="Arial" w:hAnsi="Arial" w:cs="Arial" w:hint="eastAsia"/>
                <w:color w:val="333333"/>
                <w:sz w:val="20"/>
                <w:szCs w:val="22"/>
                <w:shd w:val="clear" w:color="auto" w:fill="FFFFFF"/>
              </w:rPr>
              <w:t>3C</w:t>
            </w:r>
            <w:r w:rsidRPr="005B7BDD">
              <w:rPr>
                <w:rFonts w:ascii="Arial" w:hAnsi="Arial" w:cs="Arial" w:hint="eastAsia"/>
                <w:color w:val="333333"/>
                <w:sz w:val="20"/>
                <w:szCs w:val="22"/>
                <w:shd w:val="clear" w:color="auto" w:fill="FFFFFF"/>
              </w:rPr>
              <w:t>检中还存在工作单可操作性、工具配备、航材使用、工作标准、工时管理、质量控制、维修记录以及人员培训等多方面的问题，尤其是用一桶</w:t>
            </w:r>
            <w:r w:rsidRPr="005B7BDD">
              <w:rPr>
                <w:rFonts w:ascii="Arial" w:hAnsi="Arial" w:cs="Arial" w:hint="eastAsia"/>
                <w:color w:val="333333"/>
                <w:sz w:val="20"/>
                <w:szCs w:val="22"/>
                <w:shd w:val="clear" w:color="auto" w:fill="FFFFFF"/>
              </w:rPr>
              <w:t>17</w:t>
            </w:r>
            <w:r w:rsidRPr="005B7BDD">
              <w:rPr>
                <w:rFonts w:ascii="Arial" w:hAnsi="Arial" w:cs="Arial" w:hint="eastAsia"/>
                <w:color w:val="333333"/>
                <w:sz w:val="20"/>
                <w:szCs w:val="22"/>
                <w:shd w:val="clear" w:color="auto" w:fill="FFFFFF"/>
              </w:rPr>
              <w:t>公斤的润滑油完成了飞机</w:t>
            </w:r>
            <w:r w:rsidRPr="005B7BDD">
              <w:rPr>
                <w:rFonts w:ascii="Arial" w:hAnsi="Arial" w:cs="Arial" w:hint="eastAsia"/>
                <w:color w:val="333333"/>
                <w:sz w:val="20"/>
                <w:szCs w:val="22"/>
                <w:shd w:val="clear" w:color="auto" w:fill="FFFFFF"/>
              </w:rPr>
              <w:t>A</w:t>
            </w:r>
            <w:r w:rsidRPr="005B7BDD">
              <w:rPr>
                <w:rFonts w:ascii="Arial" w:hAnsi="Arial" w:cs="Arial" w:hint="eastAsia"/>
                <w:color w:val="333333"/>
                <w:sz w:val="20"/>
                <w:szCs w:val="22"/>
                <w:shd w:val="clear" w:color="auto" w:fill="FFFFFF"/>
              </w:rPr>
              <w:t>检</w:t>
            </w:r>
            <w:r w:rsidRPr="005B7BDD">
              <w:rPr>
                <w:rFonts w:ascii="Arial" w:hAnsi="Arial" w:cs="Arial" w:hint="eastAsia"/>
                <w:color w:val="333333"/>
                <w:sz w:val="20"/>
                <w:szCs w:val="22"/>
                <w:shd w:val="clear" w:color="auto" w:fill="FFFFFF"/>
              </w:rPr>
              <w:t>50</w:t>
            </w:r>
            <w:r w:rsidRPr="005B7BDD">
              <w:rPr>
                <w:rFonts w:ascii="Arial" w:hAnsi="Arial" w:cs="Arial" w:hint="eastAsia"/>
                <w:color w:val="333333"/>
                <w:sz w:val="20"/>
                <w:szCs w:val="22"/>
                <w:shd w:val="clear" w:color="auto" w:fill="FFFFFF"/>
              </w:rPr>
              <w:t>架次、</w:t>
            </w:r>
            <w:r w:rsidRPr="005B7BDD">
              <w:rPr>
                <w:rFonts w:ascii="Arial" w:hAnsi="Arial" w:cs="Arial" w:hint="eastAsia"/>
                <w:color w:val="333333"/>
                <w:sz w:val="20"/>
                <w:szCs w:val="22"/>
                <w:shd w:val="clear" w:color="auto" w:fill="FFFFFF"/>
              </w:rPr>
              <w:t>C</w:t>
            </w:r>
            <w:r w:rsidRPr="005B7BDD">
              <w:rPr>
                <w:rFonts w:ascii="Arial" w:hAnsi="Arial" w:cs="Arial" w:hint="eastAsia"/>
                <w:color w:val="333333"/>
                <w:sz w:val="20"/>
                <w:szCs w:val="22"/>
                <w:shd w:val="clear" w:color="auto" w:fill="FFFFFF"/>
              </w:rPr>
              <w:t>检</w:t>
            </w:r>
            <w:r w:rsidRPr="005B7BDD">
              <w:rPr>
                <w:rFonts w:ascii="Arial" w:hAnsi="Arial" w:cs="Arial" w:hint="eastAsia"/>
                <w:color w:val="333333"/>
                <w:sz w:val="20"/>
                <w:szCs w:val="22"/>
                <w:shd w:val="clear" w:color="auto" w:fill="FFFFFF"/>
              </w:rPr>
              <w:t>4</w:t>
            </w:r>
            <w:r w:rsidRPr="005B7BDD">
              <w:rPr>
                <w:rFonts w:ascii="Arial" w:hAnsi="Arial" w:cs="Arial" w:hint="eastAsia"/>
                <w:color w:val="333333"/>
                <w:sz w:val="20"/>
                <w:szCs w:val="22"/>
                <w:shd w:val="clear" w:color="auto" w:fill="FFFFFF"/>
              </w:rPr>
              <w:t>架次（据统计，正常用量</w:t>
            </w:r>
            <w:r w:rsidRPr="005B7BDD">
              <w:rPr>
                <w:rFonts w:ascii="Arial" w:hAnsi="Arial" w:cs="Arial" w:hint="eastAsia"/>
                <w:color w:val="333333"/>
                <w:sz w:val="20"/>
                <w:szCs w:val="22"/>
                <w:shd w:val="clear" w:color="auto" w:fill="FFFFFF"/>
              </w:rPr>
              <w:t>A</w:t>
            </w:r>
            <w:r w:rsidRPr="005B7BDD">
              <w:rPr>
                <w:rFonts w:ascii="Arial" w:hAnsi="Arial" w:cs="Arial" w:hint="eastAsia"/>
                <w:color w:val="333333"/>
                <w:sz w:val="20"/>
                <w:szCs w:val="22"/>
                <w:shd w:val="clear" w:color="auto" w:fill="FFFFFF"/>
              </w:rPr>
              <w:t>检约为</w:t>
            </w:r>
            <w:r w:rsidRPr="005B7BDD">
              <w:rPr>
                <w:rFonts w:ascii="Arial" w:hAnsi="Arial" w:cs="Arial" w:hint="eastAsia"/>
                <w:color w:val="333333"/>
                <w:sz w:val="20"/>
                <w:szCs w:val="22"/>
                <w:shd w:val="clear" w:color="auto" w:fill="FFFFFF"/>
              </w:rPr>
              <w:t>1.5</w:t>
            </w:r>
            <w:r w:rsidRPr="005B7BDD">
              <w:rPr>
                <w:rFonts w:ascii="Arial" w:hAnsi="Arial" w:cs="Arial" w:hint="eastAsia"/>
                <w:color w:val="333333"/>
                <w:sz w:val="20"/>
                <w:szCs w:val="22"/>
                <w:shd w:val="clear" w:color="auto" w:fill="FFFFFF"/>
              </w:rPr>
              <w:t>公斤、</w:t>
            </w:r>
            <w:r w:rsidRPr="005B7BDD">
              <w:rPr>
                <w:rFonts w:ascii="Arial" w:hAnsi="Arial" w:cs="Arial" w:hint="eastAsia"/>
                <w:color w:val="333333"/>
                <w:sz w:val="20"/>
                <w:szCs w:val="22"/>
                <w:shd w:val="clear" w:color="auto" w:fill="FFFFFF"/>
              </w:rPr>
              <w:t>C</w:t>
            </w:r>
            <w:r w:rsidRPr="005B7BDD">
              <w:rPr>
                <w:rFonts w:ascii="Arial" w:hAnsi="Arial" w:cs="Arial" w:hint="eastAsia"/>
                <w:color w:val="333333"/>
                <w:sz w:val="20"/>
                <w:szCs w:val="22"/>
                <w:shd w:val="clear" w:color="auto" w:fill="FFFFFF"/>
              </w:rPr>
              <w:t>检约为</w:t>
            </w:r>
            <w:r w:rsidRPr="005B7BDD">
              <w:rPr>
                <w:rFonts w:ascii="Arial" w:hAnsi="Arial" w:cs="Arial" w:hint="eastAsia"/>
                <w:color w:val="333333"/>
                <w:sz w:val="20"/>
                <w:szCs w:val="22"/>
                <w:shd w:val="clear" w:color="auto" w:fill="FFFFFF"/>
              </w:rPr>
              <w:t>5</w:t>
            </w:r>
            <w:r w:rsidRPr="005B7BDD">
              <w:rPr>
                <w:rFonts w:ascii="Arial" w:hAnsi="Arial" w:cs="Arial" w:hint="eastAsia"/>
                <w:color w:val="333333"/>
                <w:sz w:val="20"/>
                <w:szCs w:val="22"/>
                <w:shd w:val="clear" w:color="auto" w:fill="FFFFFF"/>
              </w:rPr>
              <w:t>公斤），反映出此单位在维修管理和维修作风方面都存在问题。从后续</w:t>
            </w:r>
            <w:r>
              <w:rPr>
                <w:rFonts w:ascii="Arial" w:hAnsi="Arial" w:cs="Arial" w:hint="eastAsia"/>
                <w:color w:val="333333"/>
                <w:sz w:val="20"/>
                <w:szCs w:val="22"/>
                <w:shd w:val="clear" w:color="auto" w:fill="FFFFFF"/>
              </w:rPr>
              <w:t>某航空公司</w:t>
            </w:r>
            <w:r w:rsidRPr="005B7BDD">
              <w:rPr>
                <w:rFonts w:ascii="Arial" w:hAnsi="Arial" w:cs="Arial" w:hint="eastAsia"/>
                <w:color w:val="333333"/>
                <w:sz w:val="20"/>
                <w:szCs w:val="22"/>
                <w:shd w:val="clear" w:color="auto" w:fill="FFFFFF"/>
              </w:rPr>
              <w:t>及全民航机队普查又发现多架飞机存在不同程度的问题，而且执行定检维修单位分散的情况来看，上述也可能在其他单位同样存在。</w:t>
            </w:r>
          </w:p>
          <w:p w14:paraId="5D556282" w14:textId="0A94D9D1" w:rsidR="00E77236" w:rsidRDefault="005B7BDD" w:rsidP="005B7BDD">
            <w:pPr>
              <w:ind w:firstLineChars="200" w:firstLine="400"/>
              <w:rPr>
                <w:sz w:val="20"/>
                <w:szCs w:val="22"/>
              </w:rPr>
            </w:pPr>
            <w:r w:rsidRPr="005B7BDD">
              <w:rPr>
                <w:rFonts w:ascii="Arial" w:hAnsi="Arial" w:cs="Arial" w:hint="eastAsia"/>
                <w:color w:val="333333"/>
                <w:sz w:val="20"/>
                <w:szCs w:val="22"/>
                <w:shd w:val="clear" w:color="auto" w:fill="FFFFFF"/>
              </w:rPr>
              <w:t>多年来，民航局高度重视机务系统的维修作风建设，出台了多项措施，也开展过多次整顿，但多是针对直接影响飞行安全的航线维修工作。从上述事件来看，机务系统的维修作风整治还应该向定检深度扩展，尤其是飞机定检中最为基础的润滑工作，虽然简单，但需要扎实的工作作风才能真正做到位，而且只有真正做到位飞机在航线上才能表现出可预期的正常可靠性水平。</w:t>
            </w:r>
          </w:p>
        </w:tc>
      </w:tr>
      <w:tr w:rsidR="00E77236" w14:paraId="2324774C" w14:textId="77777777">
        <w:trPr>
          <w:trHeight w:val="3568"/>
        </w:trPr>
        <w:tc>
          <w:tcPr>
            <w:tcW w:w="649" w:type="pct"/>
            <w:vAlign w:val="center"/>
          </w:tcPr>
          <w:p w14:paraId="31EA0FAF" w14:textId="77777777" w:rsidR="00E77236" w:rsidRDefault="005E0667">
            <w:pPr>
              <w:jc w:val="center"/>
            </w:pPr>
            <w:r>
              <w:rPr>
                <w:rFonts w:hint="eastAsia"/>
              </w:rPr>
              <w:t>蕴含的思政元素</w:t>
            </w:r>
            <w:r>
              <w:rPr>
                <w:rFonts w:hint="eastAsia"/>
                <w:color w:val="FF0000"/>
              </w:rPr>
              <w:t>（深入挖掘案例中所蕴含的思政元素）</w:t>
            </w:r>
          </w:p>
        </w:tc>
        <w:tc>
          <w:tcPr>
            <w:tcW w:w="4350" w:type="pct"/>
            <w:gridSpan w:val="3"/>
            <w:vAlign w:val="center"/>
          </w:tcPr>
          <w:p w14:paraId="00DD816B" w14:textId="4186F588" w:rsidR="008247F8" w:rsidRDefault="005E0667">
            <w:pPr>
              <w:rPr>
                <w:sz w:val="20"/>
                <w:szCs w:val="22"/>
              </w:rPr>
            </w:pPr>
            <w:r>
              <w:rPr>
                <w:rFonts w:hint="eastAsia"/>
                <w:sz w:val="20"/>
                <w:szCs w:val="22"/>
              </w:rPr>
              <w:t>1.</w:t>
            </w:r>
            <w:r w:rsidR="008247F8">
              <w:rPr>
                <w:rFonts w:hint="eastAsia"/>
                <w:sz w:val="20"/>
                <w:szCs w:val="22"/>
              </w:rPr>
              <w:t>三个敬畏即</w:t>
            </w:r>
            <w:r w:rsidR="008247F8" w:rsidRPr="008247F8">
              <w:rPr>
                <w:rFonts w:hint="eastAsia"/>
                <w:sz w:val="20"/>
                <w:szCs w:val="22"/>
              </w:rPr>
              <w:t>敬畏生命</w:t>
            </w:r>
            <w:r w:rsidR="008247F8">
              <w:rPr>
                <w:rFonts w:hint="eastAsia"/>
                <w:sz w:val="20"/>
                <w:szCs w:val="22"/>
              </w:rPr>
              <w:t>、</w:t>
            </w:r>
            <w:r w:rsidR="008247F8" w:rsidRPr="008247F8">
              <w:rPr>
                <w:rFonts w:hint="eastAsia"/>
                <w:sz w:val="20"/>
                <w:szCs w:val="22"/>
              </w:rPr>
              <w:t>敬畏规章</w:t>
            </w:r>
            <w:r w:rsidR="008247F8">
              <w:rPr>
                <w:rFonts w:hint="eastAsia"/>
                <w:sz w:val="20"/>
                <w:szCs w:val="22"/>
              </w:rPr>
              <w:t>、</w:t>
            </w:r>
            <w:r w:rsidR="008247F8" w:rsidRPr="008247F8">
              <w:rPr>
                <w:rFonts w:hint="eastAsia"/>
                <w:sz w:val="20"/>
                <w:szCs w:val="22"/>
              </w:rPr>
              <w:t>敬畏职责</w:t>
            </w:r>
          </w:p>
          <w:p w14:paraId="7E3EE4F8" w14:textId="21605065" w:rsidR="00E77236" w:rsidRDefault="008247F8">
            <w:pPr>
              <w:rPr>
                <w:sz w:val="20"/>
                <w:szCs w:val="22"/>
              </w:rPr>
            </w:pPr>
            <w:r>
              <w:rPr>
                <w:sz w:val="20"/>
                <w:szCs w:val="22"/>
              </w:rPr>
              <w:t>2</w:t>
            </w:r>
            <w:r>
              <w:rPr>
                <w:rFonts w:hint="eastAsia"/>
                <w:sz w:val="20"/>
                <w:szCs w:val="22"/>
              </w:rPr>
              <w:t>.</w:t>
            </w:r>
            <w:r w:rsidR="005E0667">
              <w:rPr>
                <w:rFonts w:hint="eastAsia"/>
                <w:sz w:val="20"/>
                <w:szCs w:val="22"/>
              </w:rPr>
              <w:t>当代民航精神（忠诚担当的政治品格、严谨科学的专业精神、团结协作的工作作风、敬业奉献的职业操守）</w:t>
            </w:r>
            <w:r w:rsidR="00DB3265">
              <w:rPr>
                <w:sz w:val="20"/>
                <w:szCs w:val="22"/>
              </w:rPr>
              <w:t xml:space="preserve"> </w:t>
            </w:r>
          </w:p>
          <w:p w14:paraId="4DE2FDD9" w14:textId="2D88D669" w:rsidR="00E77236" w:rsidRDefault="008247F8">
            <w:pPr>
              <w:rPr>
                <w:sz w:val="20"/>
                <w:szCs w:val="22"/>
              </w:rPr>
            </w:pPr>
            <w:r>
              <w:rPr>
                <w:sz w:val="20"/>
                <w:szCs w:val="22"/>
              </w:rPr>
              <w:t>3</w:t>
            </w:r>
            <w:r w:rsidR="005E0667">
              <w:rPr>
                <w:rFonts w:hint="eastAsia"/>
                <w:sz w:val="20"/>
                <w:szCs w:val="22"/>
              </w:rPr>
              <w:t>.</w:t>
            </w:r>
            <w:r w:rsidR="005E0667">
              <w:rPr>
                <w:rFonts w:hint="eastAsia"/>
                <w:sz w:val="20"/>
                <w:szCs w:val="22"/>
              </w:rPr>
              <w:t>工匠精神，精益求精，科学严谨的专业精神</w:t>
            </w:r>
          </w:p>
          <w:p w14:paraId="18313C23" w14:textId="19F29FA2" w:rsidR="00E77236" w:rsidRDefault="008247F8">
            <w:pPr>
              <w:rPr>
                <w:sz w:val="20"/>
                <w:szCs w:val="22"/>
              </w:rPr>
            </w:pPr>
            <w:r>
              <w:rPr>
                <w:sz w:val="20"/>
                <w:szCs w:val="22"/>
              </w:rPr>
              <w:t>4</w:t>
            </w:r>
            <w:r w:rsidR="005E0667">
              <w:rPr>
                <w:rFonts w:hint="eastAsia"/>
                <w:sz w:val="20"/>
                <w:szCs w:val="22"/>
              </w:rPr>
              <w:t>.</w:t>
            </w:r>
            <w:r w:rsidR="005E0667">
              <w:rPr>
                <w:rFonts w:hint="eastAsia"/>
                <w:sz w:val="20"/>
                <w:szCs w:val="22"/>
              </w:rPr>
              <w:t>社会主义核心价值观（爱岗敬业）</w:t>
            </w:r>
          </w:p>
          <w:p w14:paraId="75FDC2BB" w14:textId="18C4A04E" w:rsidR="00E77236" w:rsidRDefault="008247F8">
            <w:pPr>
              <w:rPr>
                <w:sz w:val="20"/>
                <w:szCs w:val="22"/>
              </w:rPr>
            </w:pPr>
            <w:r>
              <w:rPr>
                <w:sz w:val="20"/>
                <w:szCs w:val="22"/>
              </w:rPr>
              <w:t>5</w:t>
            </w:r>
            <w:r w:rsidR="005E0667">
              <w:rPr>
                <w:rFonts w:hint="eastAsia"/>
                <w:sz w:val="20"/>
                <w:szCs w:val="22"/>
              </w:rPr>
              <w:t>.</w:t>
            </w:r>
            <w:r w:rsidR="005E0667">
              <w:rPr>
                <w:rFonts w:hint="eastAsia"/>
                <w:sz w:val="20"/>
                <w:szCs w:val="22"/>
              </w:rPr>
              <w:t>强烈的责任意识，扎实的基本功，高超的技术水平和职业素养</w:t>
            </w:r>
          </w:p>
        </w:tc>
      </w:tr>
    </w:tbl>
    <w:p w14:paraId="49015FB9" w14:textId="71862D2F" w:rsidR="00E77236" w:rsidRDefault="005E0667">
      <w:pPr>
        <w:rPr>
          <w:sz w:val="28"/>
          <w:szCs w:val="36"/>
        </w:rPr>
      </w:pPr>
      <w:r>
        <w:rPr>
          <w:rFonts w:hint="eastAsia"/>
          <w:color w:val="FF0000"/>
          <w:sz w:val="24"/>
          <w:szCs w:val="32"/>
        </w:rPr>
        <w:t>注：一个案例一张表格</w:t>
      </w:r>
      <w:bookmarkStart w:id="0" w:name="_GoBack"/>
      <w:bookmarkEnd w:id="0"/>
    </w:p>
    <w:sectPr w:rsidR="00E77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B951" w14:textId="77777777" w:rsidR="00B336F5" w:rsidRDefault="00B336F5" w:rsidP="006B6656">
      <w:r>
        <w:separator/>
      </w:r>
    </w:p>
  </w:endnote>
  <w:endnote w:type="continuationSeparator" w:id="0">
    <w:p w14:paraId="7DED2301" w14:textId="77777777" w:rsidR="00B336F5" w:rsidRDefault="00B336F5" w:rsidP="006B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876D5" w14:textId="77777777" w:rsidR="00B336F5" w:rsidRDefault="00B336F5" w:rsidP="006B6656">
      <w:r>
        <w:separator/>
      </w:r>
    </w:p>
  </w:footnote>
  <w:footnote w:type="continuationSeparator" w:id="0">
    <w:p w14:paraId="4781202C" w14:textId="77777777" w:rsidR="00B336F5" w:rsidRDefault="00B336F5" w:rsidP="006B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A063EA"/>
    <w:rsid w:val="00012769"/>
    <w:rsid w:val="00016634"/>
    <w:rsid w:val="000D3592"/>
    <w:rsid w:val="00177A67"/>
    <w:rsid w:val="0019355B"/>
    <w:rsid w:val="001E6009"/>
    <w:rsid w:val="002428CA"/>
    <w:rsid w:val="00290B6B"/>
    <w:rsid w:val="00346FB0"/>
    <w:rsid w:val="0040284F"/>
    <w:rsid w:val="00461738"/>
    <w:rsid w:val="004B085E"/>
    <w:rsid w:val="004E7076"/>
    <w:rsid w:val="004F31FB"/>
    <w:rsid w:val="005242EF"/>
    <w:rsid w:val="00545EF6"/>
    <w:rsid w:val="005B7BDD"/>
    <w:rsid w:val="005D750D"/>
    <w:rsid w:val="005E0667"/>
    <w:rsid w:val="00605CFF"/>
    <w:rsid w:val="006B6656"/>
    <w:rsid w:val="007168F6"/>
    <w:rsid w:val="007828A6"/>
    <w:rsid w:val="007D163B"/>
    <w:rsid w:val="007D53EE"/>
    <w:rsid w:val="008247F8"/>
    <w:rsid w:val="0085388D"/>
    <w:rsid w:val="008E0D3B"/>
    <w:rsid w:val="008F749F"/>
    <w:rsid w:val="009422DE"/>
    <w:rsid w:val="009A059C"/>
    <w:rsid w:val="00A53DE4"/>
    <w:rsid w:val="00A61CC2"/>
    <w:rsid w:val="00B336F5"/>
    <w:rsid w:val="00BC1A72"/>
    <w:rsid w:val="00D04CFE"/>
    <w:rsid w:val="00D945CE"/>
    <w:rsid w:val="00DA0E74"/>
    <w:rsid w:val="00DB3265"/>
    <w:rsid w:val="00DC00BE"/>
    <w:rsid w:val="00DC320C"/>
    <w:rsid w:val="00E504DE"/>
    <w:rsid w:val="00E5070E"/>
    <w:rsid w:val="00E51AE1"/>
    <w:rsid w:val="00E75E90"/>
    <w:rsid w:val="00E77236"/>
    <w:rsid w:val="00EF60D2"/>
    <w:rsid w:val="00FD43C6"/>
    <w:rsid w:val="0C535F7D"/>
    <w:rsid w:val="0CB93406"/>
    <w:rsid w:val="109E774E"/>
    <w:rsid w:val="12794A15"/>
    <w:rsid w:val="139C6F95"/>
    <w:rsid w:val="1DB1275C"/>
    <w:rsid w:val="1E9636AF"/>
    <w:rsid w:val="1FF9001A"/>
    <w:rsid w:val="22BE41AE"/>
    <w:rsid w:val="24056D09"/>
    <w:rsid w:val="24A063EA"/>
    <w:rsid w:val="2AFF0549"/>
    <w:rsid w:val="2D764B3B"/>
    <w:rsid w:val="39144539"/>
    <w:rsid w:val="3AC1357E"/>
    <w:rsid w:val="3BE34FA7"/>
    <w:rsid w:val="3D0677DC"/>
    <w:rsid w:val="3F8F1AE3"/>
    <w:rsid w:val="41F818CC"/>
    <w:rsid w:val="423E458C"/>
    <w:rsid w:val="43502CF5"/>
    <w:rsid w:val="44876365"/>
    <w:rsid w:val="47745325"/>
    <w:rsid w:val="47FA22F3"/>
    <w:rsid w:val="4FC04E10"/>
    <w:rsid w:val="55F438B0"/>
    <w:rsid w:val="58667924"/>
    <w:rsid w:val="591C6F6B"/>
    <w:rsid w:val="5C1953ED"/>
    <w:rsid w:val="5ECB4CAC"/>
    <w:rsid w:val="65EF300B"/>
    <w:rsid w:val="670F3ECD"/>
    <w:rsid w:val="6A582FD0"/>
    <w:rsid w:val="7219317F"/>
    <w:rsid w:val="74DC5AF5"/>
    <w:rsid w:val="78EB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A94E8"/>
  <w15:docId w15:val="{1C9E8B67-04F7-43D7-AA8E-FD752A63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header"/>
    <w:basedOn w:val="a"/>
    <w:link w:val="a7"/>
    <w:rsid w:val="006B66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B6656"/>
    <w:rPr>
      <w:rFonts w:asciiTheme="minorHAnsi" w:eastAsiaTheme="minorEastAsia" w:hAnsiTheme="minorHAnsi" w:cstheme="minorBidi"/>
      <w:kern w:val="2"/>
      <w:sz w:val="18"/>
      <w:szCs w:val="18"/>
    </w:rPr>
  </w:style>
  <w:style w:type="paragraph" w:styleId="a8">
    <w:name w:val="footer"/>
    <w:basedOn w:val="a"/>
    <w:link w:val="a9"/>
    <w:rsid w:val="006B6656"/>
    <w:pPr>
      <w:tabs>
        <w:tab w:val="center" w:pos="4153"/>
        <w:tab w:val="right" w:pos="8306"/>
      </w:tabs>
      <w:snapToGrid w:val="0"/>
      <w:jc w:val="left"/>
    </w:pPr>
    <w:rPr>
      <w:sz w:val="18"/>
      <w:szCs w:val="18"/>
    </w:rPr>
  </w:style>
  <w:style w:type="character" w:customStyle="1" w:styleId="a9">
    <w:name w:val="页脚 字符"/>
    <w:basedOn w:val="a0"/>
    <w:link w:val="a8"/>
    <w:rsid w:val="006B665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刘莎</dc:creator>
  <cp:lastModifiedBy>hou kx</cp:lastModifiedBy>
  <cp:revision>2</cp:revision>
  <cp:lastPrinted>2020-04-26T01:12:00Z</cp:lastPrinted>
  <dcterms:created xsi:type="dcterms:W3CDTF">2020-09-09T05:02:00Z</dcterms:created>
  <dcterms:modified xsi:type="dcterms:W3CDTF">2020-09-09T05:02:00Z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